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A5" w:rsidRPr="002966A5" w:rsidRDefault="002966A5" w:rsidP="002966A5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color w:val="3273AD"/>
          <w:kern w:val="36"/>
          <w:sz w:val="42"/>
          <w:szCs w:val="42"/>
          <w:lang w:eastAsia="ru-RU"/>
        </w:rPr>
      </w:pPr>
      <w:r w:rsidRPr="002966A5">
        <w:rPr>
          <w:rFonts w:ascii="Segoe UI" w:eastAsia="Times New Roman" w:hAnsi="Segoe UI" w:cs="Segoe UI"/>
          <w:color w:val="3273AD"/>
          <w:kern w:val="36"/>
          <w:sz w:val="42"/>
          <w:szCs w:val="42"/>
          <w:lang w:eastAsia="ru-RU"/>
        </w:rPr>
        <w:t>Денежная компенсация на обеспечение бесплатным питанием</w:t>
      </w:r>
    </w:p>
    <w:p w:rsidR="002966A5" w:rsidRDefault="002966A5" w:rsidP="002966A5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</w:p>
    <w:p w:rsidR="002966A5" w:rsidRPr="002966A5" w:rsidRDefault="002966A5" w:rsidP="002966A5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Постановлением Правительства Свердловской области от 01.08.2024  № 500-ПП утвержден Порядок предоставления денежной</w:t>
      </w:r>
      <w:r w:rsidRPr="002966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компенсация на обеспечение бесплатным питанием (завтрак или обед) детям из многодетных семей, обучающимся по очной форме обучения в государственных профессиональных образовательных организациях Свердловской области по образовательным программам среднего профессионального образования</w:t>
      </w:r>
      <w:r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.</w:t>
      </w:r>
    </w:p>
    <w:p w:rsidR="002966A5" w:rsidRDefault="002966A5" w:rsidP="002966A5">
      <w:pPr>
        <w:spacing w:after="0" w:line="240" w:lineRule="auto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</w:p>
    <w:p w:rsidR="002966A5" w:rsidRDefault="002966A5" w:rsidP="002966A5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Для получения </w:t>
      </w:r>
      <w:r w:rsidR="00553842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денежной компенсации</w:t>
      </w:r>
      <w:r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 - </w:t>
      </w:r>
      <w:r w:rsidR="003308ED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совершеннолетнему </w:t>
      </w:r>
      <w:r w:rsidR="00553842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обучающемуся или родителю (законному</w:t>
      </w:r>
      <w:r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</w:t>
      </w:r>
      <w:r w:rsidR="00553842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представителю</w:t>
      </w:r>
      <w:r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) несовершеннолетн</w:t>
      </w:r>
      <w:r w:rsidR="00553842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его обучающегося</w:t>
      </w:r>
      <w:r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необходимо</w:t>
      </w:r>
      <w:r w:rsidR="00553842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</w:t>
      </w:r>
      <w:r w:rsidR="00523974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обратиться в образовательную организацию с заявлением</w:t>
      </w:r>
      <w:r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.</w:t>
      </w:r>
    </w:p>
    <w:p w:rsidR="0022635B" w:rsidRDefault="0022635B" w:rsidP="002966A5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</w:p>
    <w:p w:rsidR="002966A5" w:rsidRDefault="002966A5" w:rsidP="0022635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К заявлению прилагаются следующие документы:</w:t>
      </w:r>
    </w:p>
    <w:p w:rsidR="002966A5" w:rsidRPr="002966A5" w:rsidRDefault="002966A5" w:rsidP="003308ED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2966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- копия паспорта </w:t>
      </w:r>
      <w:r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родителя (законного представителя) несов</w:t>
      </w:r>
      <w:r w:rsidR="003308ED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ершеннолетнего обучающегося / копия паспорта </w:t>
      </w:r>
      <w:r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совершеннолетнего обучающегося</w:t>
      </w:r>
      <w:r w:rsidRPr="002966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;</w:t>
      </w:r>
    </w:p>
    <w:p w:rsidR="002966A5" w:rsidRPr="002966A5" w:rsidRDefault="002966A5" w:rsidP="003308ED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2966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- копия свидетельства о рождении несовершеннолетнего обучающегося;</w:t>
      </w:r>
    </w:p>
    <w:p w:rsidR="002966A5" w:rsidRPr="002966A5" w:rsidRDefault="002966A5" w:rsidP="003308ED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2966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- копия удостоверения, подтверждающего статус многодетной семьи в Российской Федерации;</w:t>
      </w:r>
    </w:p>
    <w:p w:rsidR="002966A5" w:rsidRDefault="002966A5" w:rsidP="003308ED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2966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- сведения о банковских реквизитах и номере лицевого счета обучающегося, открытого в российской кредитной организации на имя обучающегося;</w:t>
      </w:r>
    </w:p>
    <w:p w:rsidR="002966A5" w:rsidRDefault="003308ED" w:rsidP="003308ED">
      <w:pPr>
        <w:spacing w:after="0" w:line="240" w:lineRule="auto"/>
        <w:jc w:val="both"/>
        <w:rPr>
          <w:rFonts w:ascii="Segoe UI" w:hAnsi="Segoe UI" w:cs="Segoe UI"/>
          <w:color w:val="1C1C1C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1C1C1C"/>
          <w:sz w:val="27"/>
          <w:szCs w:val="27"/>
          <w:shd w:val="clear" w:color="auto" w:fill="FFFFFF"/>
        </w:rPr>
        <w:t>- заявление о согласии на обработку персональных данных заявителя в соответствии с законодательством Российской Федерации (в случае отсутствия заявления в образовательной организации).</w:t>
      </w:r>
    </w:p>
    <w:p w:rsidR="002966A5" w:rsidRPr="002966A5" w:rsidRDefault="003308ED" w:rsidP="00523974">
      <w:pPr>
        <w:spacing w:after="0" w:line="240" w:lineRule="auto"/>
        <w:jc w:val="both"/>
        <w:rPr>
          <w:rFonts w:ascii="Segoe UI" w:hAnsi="Segoe UI" w:cs="Segoe UI"/>
          <w:color w:val="1C1C1C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1C1C1C"/>
          <w:sz w:val="27"/>
          <w:szCs w:val="27"/>
          <w:shd w:val="clear" w:color="auto" w:fill="FFFFFF"/>
        </w:rPr>
        <w:t xml:space="preserve">     </w:t>
      </w:r>
      <w:r w:rsidR="002966A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ab/>
      </w:r>
    </w:p>
    <w:p w:rsidR="00E06F6D" w:rsidRDefault="00E06F6D" w:rsidP="00E06F6D">
      <w:pPr>
        <w:pStyle w:val="a3"/>
        <w:spacing w:before="0" w:beforeAutospacing="0" w:after="0" w:afterAutospacing="0"/>
        <w:rPr>
          <w:rFonts w:ascii="Segoe UI" w:hAnsi="Segoe UI" w:cs="Segoe UI"/>
          <w:color w:val="1C1C1C"/>
          <w:sz w:val="27"/>
          <w:szCs w:val="27"/>
        </w:rPr>
      </w:pPr>
      <w:r>
        <w:rPr>
          <w:rStyle w:val="a4"/>
          <w:rFonts w:ascii="Segoe UI" w:hAnsi="Segoe UI" w:cs="Segoe UI"/>
          <w:color w:val="1C1C1C"/>
          <w:sz w:val="27"/>
          <w:szCs w:val="27"/>
        </w:rPr>
        <w:t>Выплата устанавливается</w:t>
      </w:r>
      <w:r>
        <w:rPr>
          <w:rFonts w:ascii="Segoe UI" w:hAnsi="Segoe UI" w:cs="Segoe UI"/>
          <w:color w:val="1C1C1C"/>
          <w:sz w:val="27"/>
          <w:szCs w:val="27"/>
        </w:rPr>
        <w:t>:</w:t>
      </w:r>
    </w:p>
    <w:p w:rsidR="00E06F6D" w:rsidRDefault="00E06F6D" w:rsidP="00E06F6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1C1C1C"/>
          <w:sz w:val="27"/>
          <w:szCs w:val="27"/>
        </w:rPr>
      </w:pPr>
      <w:r>
        <w:rPr>
          <w:rFonts w:ascii="Segoe UI" w:hAnsi="Segoe UI" w:cs="Segoe UI"/>
          <w:color w:val="1C1C1C"/>
          <w:sz w:val="27"/>
          <w:szCs w:val="27"/>
        </w:rPr>
        <w:t>1) </w:t>
      </w:r>
      <w:r>
        <w:rPr>
          <w:rStyle w:val="a4"/>
          <w:rFonts w:ascii="Segoe UI" w:hAnsi="Segoe UI" w:cs="Segoe UI"/>
          <w:color w:val="1C1C1C"/>
          <w:sz w:val="27"/>
          <w:szCs w:val="27"/>
        </w:rPr>
        <w:t>за период</w:t>
      </w:r>
      <w:r>
        <w:rPr>
          <w:rFonts w:ascii="Segoe UI" w:hAnsi="Segoe UI" w:cs="Segoe UI"/>
          <w:color w:val="1C1C1C"/>
          <w:sz w:val="27"/>
          <w:szCs w:val="27"/>
        </w:rPr>
        <w:t> </w:t>
      </w:r>
      <w:r>
        <w:rPr>
          <w:rStyle w:val="a4"/>
          <w:rFonts w:ascii="Segoe UI" w:hAnsi="Segoe UI" w:cs="Segoe UI"/>
          <w:color w:val="1C1C1C"/>
          <w:sz w:val="27"/>
          <w:szCs w:val="27"/>
        </w:rPr>
        <w:t>с 1 января 2024 года и до окончания 2023/2024 учебного года </w:t>
      </w:r>
      <w:r>
        <w:rPr>
          <w:rFonts w:ascii="Segoe UI" w:hAnsi="Segoe UI" w:cs="Segoe UI"/>
          <w:color w:val="1C1C1C"/>
          <w:sz w:val="27"/>
          <w:szCs w:val="27"/>
        </w:rPr>
        <w:t>для обучающихся на основании образовательных отношений между заявителем и образовательной организацией в части организации обучения по образовательным программам среднего профессионального образования;</w:t>
      </w:r>
    </w:p>
    <w:p w:rsidR="00E06F6D" w:rsidRDefault="00E06F6D" w:rsidP="00E06F6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1C1C1C"/>
          <w:sz w:val="27"/>
          <w:szCs w:val="27"/>
        </w:rPr>
      </w:pPr>
      <w:r>
        <w:rPr>
          <w:rFonts w:ascii="Segoe UI" w:hAnsi="Segoe UI" w:cs="Segoe UI"/>
          <w:color w:val="1C1C1C"/>
          <w:sz w:val="27"/>
          <w:szCs w:val="27"/>
        </w:rPr>
        <w:t>2</w:t>
      </w:r>
      <w:r>
        <w:rPr>
          <w:rStyle w:val="a4"/>
          <w:rFonts w:ascii="Segoe UI" w:hAnsi="Segoe UI" w:cs="Segoe UI"/>
          <w:color w:val="1C1C1C"/>
          <w:sz w:val="27"/>
          <w:szCs w:val="27"/>
        </w:rPr>
        <w:t>) в последующие периоды (с 1 сентября 2024 года)</w:t>
      </w:r>
      <w:r>
        <w:rPr>
          <w:rFonts w:ascii="Segoe UI" w:hAnsi="Segoe UI" w:cs="Segoe UI"/>
          <w:color w:val="1C1C1C"/>
          <w:sz w:val="27"/>
          <w:szCs w:val="27"/>
        </w:rPr>
        <w:t> - со дня, следующего за днем обращения заявителя за денежной компенсацией (за фактические учебные дни), и до окончания текущего учебного года для обучающихся на основании образовательных отношений между заявителем и образовательной организацией в части организации обучения по образовательным программам среднего профессионального образования.</w:t>
      </w:r>
    </w:p>
    <w:p w:rsidR="007327CF" w:rsidRDefault="007327CF"/>
    <w:sectPr w:rsidR="007327CF" w:rsidSect="002966A5">
      <w:pgSz w:w="11906" w:h="16838"/>
      <w:pgMar w:top="567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66A5"/>
    <w:rsid w:val="000419B3"/>
    <w:rsid w:val="0022635B"/>
    <w:rsid w:val="002966A5"/>
    <w:rsid w:val="003308ED"/>
    <w:rsid w:val="00367D3B"/>
    <w:rsid w:val="004C362A"/>
    <w:rsid w:val="00523974"/>
    <w:rsid w:val="00553842"/>
    <w:rsid w:val="007327CF"/>
    <w:rsid w:val="007F2FCA"/>
    <w:rsid w:val="0084379B"/>
    <w:rsid w:val="009A0AF5"/>
    <w:rsid w:val="00A732EF"/>
    <w:rsid w:val="00E0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CF"/>
  </w:style>
  <w:style w:type="paragraph" w:styleId="1">
    <w:name w:val="heading 1"/>
    <w:basedOn w:val="a"/>
    <w:link w:val="10"/>
    <w:uiPriority w:val="9"/>
    <w:qFormat/>
    <w:rsid w:val="00296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6A5"/>
    <w:rPr>
      <w:b/>
      <w:bCs/>
    </w:rPr>
  </w:style>
  <w:style w:type="character" w:styleId="a5">
    <w:name w:val="Emphasis"/>
    <w:basedOn w:val="a0"/>
    <w:uiPriority w:val="20"/>
    <w:qFormat/>
    <w:rsid w:val="002966A5"/>
    <w:rPr>
      <w:i/>
      <w:iCs/>
    </w:rPr>
  </w:style>
  <w:style w:type="character" w:styleId="a6">
    <w:name w:val="Hyperlink"/>
    <w:basedOn w:val="a0"/>
    <w:uiPriority w:val="99"/>
    <w:semiHidden/>
    <w:unhideWhenUsed/>
    <w:rsid w:val="002966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2024-08-15T07:00:00Z</dcterms:created>
  <dcterms:modified xsi:type="dcterms:W3CDTF">2024-08-15T08:51:00Z</dcterms:modified>
</cp:coreProperties>
</file>